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81" w:rsidRPr="009F0874" w:rsidRDefault="003F2576" w:rsidP="009F0874">
      <w:pPr>
        <w:spacing w:after="0"/>
        <w:rPr>
          <w:sz w:val="32"/>
        </w:rPr>
      </w:pPr>
      <w:r w:rsidRPr="009F0874">
        <w:rPr>
          <w:sz w:val="32"/>
        </w:rPr>
        <w:t>Retail Price List</w:t>
      </w:r>
    </w:p>
    <w:p w:rsidR="003F2576" w:rsidRPr="009F0874" w:rsidRDefault="00A01A94" w:rsidP="003F2576">
      <w:pPr>
        <w:spacing w:after="0"/>
        <w:rPr>
          <w:sz w:val="20"/>
        </w:rPr>
      </w:pPr>
      <w:r>
        <w:rPr>
          <w:sz w:val="20"/>
        </w:rPr>
        <w:t xml:space="preserve">Revised: </w:t>
      </w:r>
      <w:r w:rsidR="009348F6">
        <w:rPr>
          <w:sz w:val="20"/>
        </w:rPr>
        <w:t xml:space="preserve"> October 2025</w:t>
      </w:r>
    </w:p>
    <w:p w:rsidR="003F2576" w:rsidRPr="00930731" w:rsidRDefault="003F2576" w:rsidP="003F2576">
      <w:pPr>
        <w:spacing w:after="0"/>
        <w:rPr>
          <w:sz w:val="20"/>
        </w:rPr>
      </w:pPr>
    </w:p>
    <w:p w:rsidR="00C60356" w:rsidRPr="00930731" w:rsidRDefault="00C60356" w:rsidP="00C60356">
      <w:pPr>
        <w:spacing w:after="0"/>
        <w:rPr>
          <w:sz w:val="20"/>
        </w:rPr>
      </w:pPr>
      <w:r w:rsidRPr="00930731">
        <w:rPr>
          <w:sz w:val="20"/>
        </w:rPr>
        <w:t xml:space="preserve">In an effort to promote preventive care and reduce financial responsibility for self-pay patients and those with high-deductible plans, Graham has developed a retail price program for frequently ordered lab &amp; imaging tests. </w:t>
      </w:r>
    </w:p>
    <w:p w:rsidR="00C60356" w:rsidRPr="00930731" w:rsidRDefault="00C60356" w:rsidP="00C60356">
      <w:pPr>
        <w:spacing w:after="0"/>
        <w:rPr>
          <w:sz w:val="20"/>
        </w:rPr>
      </w:pPr>
    </w:p>
    <w:p w:rsidR="00C60356" w:rsidRPr="00930731" w:rsidRDefault="00C60356" w:rsidP="00C60356">
      <w:pPr>
        <w:spacing w:after="0"/>
        <w:rPr>
          <w:sz w:val="20"/>
        </w:rPr>
      </w:pPr>
      <w:r w:rsidRPr="00930731">
        <w:rPr>
          <w:sz w:val="20"/>
        </w:rPr>
        <w:t xml:space="preserve">This program is great for patients with </w:t>
      </w:r>
      <w:r w:rsidRPr="00930731">
        <w:rPr>
          <w:color w:val="FF0000"/>
          <w:sz w:val="20"/>
        </w:rPr>
        <w:t>high-deductible plans and those without insurance coverage</w:t>
      </w:r>
      <w:r w:rsidRPr="00930731">
        <w:rPr>
          <w:sz w:val="20"/>
        </w:rPr>
        <w:t>. The retail program offers patients the option to pay a low cost for labs if paid in full the day of their test while waiving the option of having the tests billed to their insurance and applied to their deductible.</w:t>
      </w:r>
    </w:p>
    <w:p w:rsidR="00C60356" w:rsidRPr="00930731" w:rsidRDefault="00C60356" w:rsidP="00C60356">
      <w:pPr>
        <w:spacing w:after="0"/>
        <w:rPr>
          <w:sz w:val="20"/>
        </w:rPr>
      </w:pPr>
    </w:p>
    <w:p w:rsidR="00C60356" w:rsidRPr="00930731" w:rsidRDefault="00C60356" w:rsidP="00C60356">
      <w:pPr>
        <w:spacing w:after="0"/>
        <w:rPr>
          <w:sz w:val="20"/>
        </w:rPr>
      </w:pPr>
      <w:r w:rsidRPr="00930731">
        <w:rPr>
          <w:sz w:val="20"/>
        </w:rPr>
        <w:t xml:space="preserve">Taking advantage of the program is simple. Patients who have an order for an eligible test just need to request retail pricing </w:t>
      </w:r>
      <w:r w:rsidR="00930731">
        <w:rPr>
          <w:sz w:val="20"/>
        </w:rPr>
        <w:t xml:space="preserve">at registration </w:t>
      </w:r>
      <w:r w:rsidRPr="00930731">
        <w:rPr>
          <w:sz w:val="20"/>
        </w:rPr>
        <w:t>and the GHS team will take care of the rest.</w:t>
      </w:r>
    </w:p>
    <w:p w:rsidR="00160671" w:rsidRDefault="00160671" w:rsidP="003F2576">
      <w:pPr>
        <w:spacing w:after="0"/>
      </w:pPr>
    </w:p>
    <w:p w:rsidR="00972E5F" w:rsidRDefault="00930731" w:rsidP="00972E5F">
      <w:pPr>
        <w:spacing w:after="0"/>
      </w:pPr>
      <w:r>
        <w:t>Eligible Lab Tests</w:t>
      </w:r>
    </w:p>
    <w:tbl>
      <w:tblPr>
        <w:tblW w:w="8762" w:type="dxa"/>
        <w:tblLook w:val="04A0" w:firstRow="1" w:lastRow="0" w:firstColumn="1" w:lastColumn="0" w:noHBand="0" w:noVBand="1"/>
      </w:tblPr>
      <w:tblGrid>
        <w:gridCol w:w="4495"/>
        <w:gridCol w:w="1837"/>
        <w:gridCol w:w="2430"/>
      </w:tblGrid>
      <w:tr w:rsidR="00FE0B30" w:rsidRPr="00FE0B30" w:rsidTr="00EA3663">
        <w:trPr>
          <w:trHeight w:val="765"/>
        </w:trPr>
        <w:tc>
          <w:tcPr>
            <w:tcW w:w="44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7E6E6"/>
            <w:noWrap/>
            <w:vAlign w:val="bottom"/>
            <w:hideMark/>
          </w:tcPr>
          <w:p w:rsidR="00FE0B30" w:rsidRPr="00FE0B30" w:rsidRDefault="00FE0B30" w:rsidP="00FE0B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0B30">
              <w:rPr>
                <w:rFonts w:ascii="Calibri" w:eastAsia="Times New Roman" w:hAnsi="Calibri" w:cs="Calibri"/>
                <w:sz w:val="20"/>
                <w:szCs w:val="20"/>
              </w:rPr>
              <w:t>Test</w:t>
            </w:r>
          </w:p>
        </w:tc>
        <w:tc>
          <w:tcPr>
            <w:tcW w:w="18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7E6E6"/>
            <w:noWrap/>
            <w:vAlign w:val="bottom"/>
            <w:hideMark/>
          </w:tcPr>
          <w:p w:rsidR="00FE0B30" w:rsidRPr="00FE0B30" w:rsidRDefault="00FE0B30" w:rsidP="00FE0B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0B30">
              <w:rPr>
                <w:rFonts w:ascii="Calibri" w:eastAsia="Times New Roman" w:hAnsi="Calibri" w:cs="Calibri"/>
                <w:sz w:val="20"/>
                <w:szCs w:val="20"/>
              </w:rPr>
              <w:t>CPT</w:t>
            </w:r>
          </w:p>
        </w:tc>
        <w:tc>
          <w:tcPr>
            <w:tcW w:w="2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7E6E6"/>
            <w:vAlign w:val="bottom"/>
            <w:hideMark/>
          </w:tcPr>
          <w:p w:rsidR="00FE0B30" w:rsidRPr="00FE0B30" w:rsidRDefault="00FE0B30" w:rsidP="00FE0B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0B30">
              <w:rPr>
                <w:rFonts w:ascii="Calibri" w:eastAsia="Times New Roman" w:hAnsi="Calibri" w:cs="Calibri"/>
                <w:sz w:val="20"/>
                <w:szCs w:val="20"/>
              </w:rPr>
              <w:t>GHS Retail Price</w:t>
            </w:r>
          </w:p>
        </w:tc>
      </w:tr>
      <w:tr w:rsidR="00FE0B30" w:rsidRPr="00FE0B30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FE0B30" w:rsidRPr="00FE0B30" w:rsidRDefault="00FE0B30" w:rsidP="00FE0B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0B30">
              <w:rPr>
                <w:rFonts w:ascii="Calibri" w:eastAsia="Times New Roman" w:hAnsi="Calibri" w:cs="Calibri"/>
                <w:sz w:val="20"/>
                <w:szCs w:val="20"/>
              </w:rPr>
              <w:t>A1C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FE0B30" w:rsidRPr="00AB59F5" w:rsidRDefault="00FE0B30" w:rsidP="00FE0B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>83036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FE0B30" w:rsidRPr="00AB59F5" w:rsidRDefault="00FE0B30" w:rsidP="00FE0B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41 </w:t>
            </w:r>
          </w:p>
        </w:tc>
      </w:tr>
      <w:tr w:rsidR="00FE0B30" w:rsidRPr="00FE0B30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FE0B30" w:rsidRPr="00FE0B30" w:rsidRDefault="00FE0B30" w:rsidP="00FE0B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0B30">
              <w:rPr>
                <w:rFonts w:ascii="Calibri" w:eastAsia="Times New Roman" w:hAnsi="Calibri" w:cs="Calibri"/>
                <w:sz w:val="20"/>
                <w:szCs w:val="20"/>
              </w:rPr>
              <w:t>B-12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FE0B30" w:rsidRPr="00AB59F5" w:rsidRDefault="00FE0B30" w:rsidP="00FE0B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>82607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FE0B30" w:rsidRPr="00AB59F5" w:rsidRDefault="00FE0B30" w:rsidP="00FE0B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55 </w:t>
            </w:r>
          </w:p>
        </w:tc>
      </w:tr>
      <w:tr w:rsidR="00FE0B30" w:rsidRPr="00FE0B30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FE0B30" w:rsidRPr="00FE0B30" w:rsidRDefault="00FE0B30" w:rsidP="00FE0B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0B30">
              <w:rPr>
                <w:rFonts w:ascii="Calibri" w:eastAsia="Times New Roman" w:hAnsi="Calibri" w:cs="Calibri"/>
                <w:sz w:val="20"/>
                <w:szCs w:val="20"/>
              </w:rPr>
              <w:t>BASIC METABOLIC PANEL (BMP)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FE0B30" w:rsidRPr="00AB59F5" w:rsidRDefault="00FE0B30" w:rsidP="00FE0B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>80048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FE0B30" w:rsidRPr="00AB59F5" w:rsidRDefault="00FE0B30" w:rsidP="00FE0B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32 </w:t>
            </w:r>
          </w:p>
        </w:tc>
      </w:tr>
      <w:tr w:rsidR="00D60E28" w:rsidRPr="00FE0B30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:rsidR="00D60E28" w:rsidRPr="00FE0B30" w:rsidRDefault="00D60E28" w:rsidP="00FE0B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0B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 BLOOD COUNT (CBC)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EA366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WITH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EA366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</w:t>
            </w:r>
            <w:r w:rsidR="00EA366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IF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AB59F5" w:rsidRDefault="00D60E28" w:rsidP="00FE0B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>85025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</w:tcPr>
          <w:p w:rsidR="00D60E28" w:rsidRPr="00AB59F5" w:rsidRDefault="00D60E28" w:rsidP="00FE0B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29 </w:t>
            </w:r>
          </w:p>
        </w:tc>
      </w:tr>
      <w:tr w:rsidR="00D60E28" w:rsidRPr="00FE0B30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COMPLETE BLOOD COUNT (CBC) </w:t>
            </w:r>
            <w:r w:rsidR="00EA3663" w:rsidRPr="000E23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W/O</w:t>
            </w:r>
            <w:r w:rsidRPr="000E23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</w:t>
            </w:r>
            <w:r w:rsidR="00EA3663" w:rsidRPr="000E23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IF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85027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29 </w:t>
            </w:r>
          </w:p>
        </w:tc>
      </w:tr>
      <w:tr w:rsidR="00D60E28" w:rsidRPr="00FE0B30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COMPLETE METABOLIC PANEL (CMP)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80053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AB59F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55 </w:t>
            </w:r>
          </w:p>
        </w:tc>
      </w:tr>
      <w:tr w:rsidR="00D60E28" w:rsidRPr="00FE0B30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COVID-19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87635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</w:tcPr>
          <w:p w:rsidR="00D60E28" w:rsidRPr="00922EB7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EB7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77 </w:t>
            </w:r>
          </w:p>
        </w:tc>
      </w:tr>
      <w:tr w:rsidR="00D60E28" w:rsidRPr="00FE0B30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FE0B30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0B30">
              <w:rPr>
                <w:rFonts w:ascii="Calibri" w:eastAsia="Times New Roman" w:hAnsi="Calibri" w:cs="Calibri"/>
                <w:sz w:val="20"/>
                <w:szCs w:val="20"/>
              </w:rPr>
              <w:t>GLUCOSE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AB59F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>82947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AB59F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20 </w:t>
            </w:r>
          </w:p>
        </w:tc>
      </w:tr>
      <w:tr w:rsidR="00D60E28" w:rsidRPr="00FE0B30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7821C4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 w:rsidRPr="00FE0B30">
              <w:rPr>
                <w:rFonts w:ascii="Calibri" w:eastAsia="Times New Roman" w:hAnsi="Calibri" w:cs="Calibri"/>
                <w:sz w:val="20"/>
                <w:szCs w:val="20"/>
              </w:rPr>
              <w:t>HEPATIC FUNCTION PANEL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7821C4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>80076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7821C4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50 </w:t>
            </w:r>
          </w:p>
        </w:tc>
      </w:tr>
      <w:tr w:rsidR="00D60E28" w:rsidRPr="00FE0B30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FE0B30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0B30">
              <w:rPr>
                <w:rFonts w:ascii="Calibri" w:eastAsia="Times New Roman" w:hAnsi="Calibri" w:cs="Calibri"/>
                <w:sz w:val="20"/>
                <w:szCs w:val="20"/>
              </w:rPr>
              <w:t>INFLUENZA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AB59F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>87502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AB59F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</w:t>
            </w:r>
            <w:r w:rsidR="00651911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 xml:space="preserve">      100</w:t>
            </w:r>
          </w:p>
        </w:tc>
      </w:tr>
      <w:tr w:rsidR="000E2395" w:rsidRPr="000E2395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IRON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83540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27 </w:t>
            </w:r>
          </w:p>
        </w:tc>
      </w:tr>
      <w:tr w:rsidR="000E2395" w:rsidRPr="000E2395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LIPID PROFILE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80061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62 </w:t>
            </w:r>
          </w:p>
        </w:tc>
      </w:tr>
      <w:tr w:rsidR="000E2395" w:rsidRPr="000E2395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MAGNESIUM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83735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27 </w:t>
            </w:r>
          </w:p>
        </w:tc>
      </w:tr>
      <w:tr w:rsidR="000E2395" w:rsidRPr="000E2395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MICROALBUMIN QUANTITATIVE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82043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45 </w:t>
            </w:r>
          </w:p>
        </w:tc>
      </w:tr>
      <w:tr w:rsidR="000E2395" w:rsidRPr="000E2395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MICROALBUMIN SEMIQUANTITATIVE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82044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922EB7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EB7">
              <w:rPr>
                <w:rFonts w:ascii="Calibri" w:eastAsia="Times New Roman" w:hAnsi="Calibri" w:cs="Calibri"/>
                <w:sz w:val="20"/>
                <w:szCs w:val="20"/>
              </w:rPr>
              <w:t>$                                 25</w:t>
            </w:r>
          </w:p>
        </w:tc>
      </w:tr>
      <w:tr w:rsidR="000E2395" w:rsidRPr="000E2395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MONOSPOT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86308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27 </w:t>
            </w:r>
          </w:p>
        </w:tc>
      </w:tr>
      <w:tr w:rsidR="000E2395" w:rsidRPr="000E2395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PREGNANCY TEST URINE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81025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30 </w:t>
            </w:r>
          </w:p>
        </w:tc>
      </w:tr>
      <w:tr w:rsidR="000E2395" w:rsidRPr="000E2395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PREGNANCY TEST SERUM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84703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922EB7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EB7">
              <w:rPr>
                <w:rFonts w:ascii="Calibri" w:eastAsia="Times New Roman" w:hAnsi="Calibri" w:cs="Calibri"/>
                <w:sz w:val="20"/>
                <w:szCs w:val="20"/>
              </w:rPr>
              <w:t>$                                 78</w:t>
            </w:r>
          </w:p>
        </w:tc>
      </w:tr>
      <w:tr w:rsidR="000E2395" w:rsidRPr="000E2395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PROTIME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85610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922EB7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EB7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40 </w:t>
            </w:r>
          </w:p>
        </w:tc>
      </w:tr>
      <w:tr w:rsidR="000E2395" w:rsidRPr="000E2395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PSA/PSAD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G0103, 84153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70 </w:t>
            </w:r>
          </w:p>
        </w:tc>
      </w:tr>
      <w:tr w:rsidR="000E2395" w:rsidRPr="000E2395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PSA Free &amp; Total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84154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$                                 70</w:t>
            </w:r>
          </w:p>
        </w:tc>
      </w:tr>
      <w:tr w:rsidR="000E2395" w:rsidRPr="000E2395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STREP Screen PCR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87651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74 </w:t>
            </w:r>
          </w:p>
        </w:tc>
      </w:tr>
      <w:tr w:rsidR="000E2395" w:rsidRPr="000E2395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 xml:space="preserve">TESTOSTERONE Free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84402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73 </w:t>
            </w:r>
          </w:p>
        </w:tc>
      </w:tr>
      <w:tr w:rsidR="000E2395" w:rsidRPr="000E2395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TESTOSTERONE Total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84403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73 </w:t>
            </w:r>
          </w:p>
        </w:tc>
      </w:tr>
      <w:tr w:rsidR="000E2395" w:rsidRPr="000E2395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Thyroid Profile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84436,84443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94 </w:t>
            </w:r>
          </w:p>
        </w:tc>
      </w:tr>
      <w:tr w:rsidR="000E2395" w:rsidRPr="000E2395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Thyroid T-3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84479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44</w:t>
            </w:r>
          </w:p>
        </w:tc>
      </w:tr>
      <w:tr w:rsidR="00D60E28" w:rsidRPr="00FE0B30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E2586B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Thyroid T-4 Total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D60E28" w:rsidRPr="00E2586B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>84436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D60E28" w:rsidRPr="00E2586B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44 </w:t>
            </w:r>
          </w:p>
        </w:tc>
      </w:tr>
      <w:tr w:rsidR="00D60E28" w:rsidRPr="00FE0B30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E2586B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Thyroid T-4 Free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E2586B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>84439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</w:tcPr>
          <w:p w:rsidR="00D60E28" w:rsidRPr="00E2586B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44 </w:t>
            </w:r>
          </w:p>
        </w:tc>
      </w:tr>
      <w:tr w:rsidR="00D60E28" w:rsidRPr="00FE0B30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FE0B30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0B30">
              <w:rPr>
                <w:rFonts w:ascii="Calibri" w:eastAsia="Times New Roman" w:hAnsi="Calibri" w:cs="Calibri"/>
                <w:sz w:val="20"/>
                <w:szCs w:val="20"/>
              </w:rPr>
              <w:t>TSH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AB59F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>84443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</w:tcPr>
          <w:p w:rsidR="00D60E28" w:rsidRPr="00AB59F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50 </w:t>
            </w:r>
          </w:p>
        </w:tc>
      </w:tr>
      <w:tr w:rsidR="00D60E28" w:rsidRPr="00FE0B30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FE0B30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0B30">
              <w:rPr>
                <w:rFonts w:ascii="Calibri" w:eastAsia="Times New Roman" w:hAnsi="Calibri" w:cs="Calibri"/>
                <w:sz w:val="20"/>
                <w:szCs w:val="20"/>
              </w:rPr>
              <w:t>TRANSFERRIN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AB59F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>84466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</w:tcPr>
          <w:p w:rsidR="00D60E28" w:rsidRPr="00AB59F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59F5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62 </w:t>
            </w:r>
          </w:p>
        </w:tc>
      </w:tr>
      <w:tr w:rsidR="00D60E28" w:rsidRPr="00FE0B30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URINE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0E239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81003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</w:tcPr>
          <w:p w:rsidR="00D60E28" w:rsidRPr="0070017B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0017B">
              <w:rPr>
                <w:rFonts w:ascii="Calibri" w:eastAsia="Times New Roman" w:hAnsi="Calibri" w:cs="Calibri"/>
                <w:sz w:val="20"/>
                <w:szCs w:val="20"/>
              </w:rPr>
              <w:t xml:space="preserve"> $                                40</w:t>
            </w:r>
          </w:p>
        </w:tc>
      </w:tr>
      <w:tr w:rsidR="00D60E28" w:rsidRPr="00FE0B30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FE0B30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0B30">
              <w:rPr>
                <w:rFonts w:ascii="Calibri" w:eastAsia="Times New Roman" w:hAnsi="Calibri" w:cs="Calibri"/>
                <w:sz w:val="20"/>
                <w:szCs w:val="20"/>
              </w:rPr>
              <w:t>VITAMIN D</w:t>
            </w:r>
            <w:r w:rsidR="00970BEB">
              <w:rPr>
                <w:rFonts w:ascii="Calibri" w:eastAsia="Times New Roman" w:hAnsi="Calibri" w:cs="Calibri"/>
                <w:sz w:val="20"/>
                <w:szCs w:val="20"/>
              </w:rPr>
              <w:t>, 25 HYDROXY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AB59F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0B30">
              <w:rPr>
                <w:rFonts w:ascii="Calibri" w:eastAsia="Times New Roman" w:hAnsi="Calibri" w:cs="Calibri"/>
                <w:sz w:val="20"/>
                <w:szCs w:val="20"/>
              </w:rPr>
              <w:t>82306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</w:tcPr>
          <w:p w:rsidR="00D60E28" w:rsidRPr="00AB59F5" w:rsidRDefault="00D60E28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0B30">
              <w:rPr>
                <w:rFonts w:ascii="Calibri" w:eastAsia="Times New Roman" w:hAnsi="Calibri" w:cs="Calibri"/>
                <w:sz w:val="20"/>
                <w:szCs w:val="20"/>
              </w:rPr>
              <w:t xml:space="preserve">$                                70 </w:t>
            </w:r>
          </w:p>
        </w:tc>
      </w:tr>
      <w:tr w:rsidR="00D60E28" w:rsidRPr="00970BEB" w:rsidTr="00EA3663">
        <w:trPr>
          <w:trHeight w:val="255"/>
        </w:trPr>
        <w:tc>
          <w:tcPr>
            <w:tcW w:w="44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0E2395" w:rsidRDefault="00970BEB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VITAMIN D, 1, 25-DIHYDROXY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D60E28" w:rsidRPr="000E2395" w:rsidRDefault="00970BEB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82652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</w:tcPr>
          <w:p w:rsidR="00D60E28" w:rsidRPr="000E2395" w:rsidRDefault="00970BEB" w:rsidP="00D60E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E2395">
              <w:rPr>
                <w:rFonts w:ascii="Calibri" w:eastAsia="Times New Roman" w:hAnsi="Calibri" w:cs="Calibri"/>
                <w:sz w:val="20"/>
                <w:szCs w:val="20"/>
              </w:rPr>
              <w:t>$                                70</w:t>
            </w:r>
          </w:p>
        </w:tc>
      </w:tr>
    </w:tbl>
    <w:p w:rsidR="00FE0B30" w:rsidRDefault="00FE0B30" w:rsidP="00972E5F">
      <w:pPr>
        <w:spacing w:after="0"/>
      </w:pPr>
    </w:p>
    <w:p w:rsidR="00972E5F" w:rsidRDefault="00972E5F" w:rsidP="00972E5F">
      <w:pPr>
        <w:spacing w:after="0"/>
      </w:pPr>
    </w:p>
    <w:p w:rsidR="00972E5F" w:rsidRDefault="00FA41F5" w:rsidP="00972E5F">
      <w:pPr>
        <w:spacing w:after="0"/>
      </w:pPr>
      <w:r>
        <w:t>Eligible Imaging Tests</w:t>
      </w:r>
    </w:p>
    <w:p w:rsidR="00A8630B" w:rsidRDefault="00A8630B" w:rsidP="00972E5F">
      <w:pPr>
        <w:spacing w:after="0"/>
      </w:pPr>
    </w:p>
    <w:p w:rsidR="00CA29E2" w:rsidRDefault="00A8630B" w:rsidP="003F2576">
      <w:pPr>
        <w:spacing w:after="0"/>
      </w:pPr>
      <w:r w:rsidRPr="00A8630B">
        <w:rPr>
          <w:noProof/>
        </w:rPr>
        <w:drawing>
          <wp:inline distT="0" distB="0" distL="0" distR="0">
            <wp:extent cx="3600450" cy="5676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29E2" w:rsidSect="00970BEB">
      <w:footerReference w:type="default" r:id="rId8"/>
      <w:pgSz w:w="12240" w:h="15840"/>
      <w:pgMar w:top="432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C3A" w:rsidRDefault="005F4C3A" w:rsidP="00613827">
      <w:pPr>
        <w:spacing w:after="0" w:line="240" w:lineRule="auto"/>
      </w:pPr>
      <w:r>
        <w:separator/>
      </w:r>
    </w:p>
  </w:endnote>
  <w:endnote w:type="continuationSeparator" w:id="0">
    <w:p w:rsidR="005F4C3A" w:rsidRDefault="005F4C3A" w:rsidP="0061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827" w:rsidRDefault="00613827" w:rsidP="0061382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-563271</wp:posOffset>
              </wp:positionH>
              <wp:positionV relativeFrom="paragraph">
                <wp:posOffset>265100</wp:posOffset>
              </wp:positionV>
              <wp:extent cx="3445459" cy="314553"/>
              <wp:effectExtent l="0" t="0" r="22225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5459" cy="314553"/>
                      </a:xfrm>
                      <a:prstGeom prst="rect">
                        <a:avLst/>
                      </a:prstGeom>
                      <a:solidFill>
                        <a:srgbClr val="0E2E9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EAA085" id="Rectangle 3" o:spid="_x0000_s1026" style="position:absolute;margin-left:-44.35pt;margin-top:20.85pt;width:271.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" fillcolor="#0e2e96" strokecolor="#1f4d78 [1604]" strokeweight="1pt"/>
          </w:pict>
        </mc:Fallback>
      </mc:AlternateContent>
    </w:r>
    <w:r w:rsidRPr="007E5958">
      <w:rPr>
        <w:noProof/>
      </w:rPr>
      <w:drawing>
        <wp:inline distT="0" distB="0" distL="0" distR="0" wp14:anchorId="774F1B9D" wp14:editId="30E34DFF">
          <wp:extent cx="3021178" cy="730118"/>
          <wp:effectExtent l="0" t="0" r="0" b="0"/>
          <wp:docPr id="2" name="Picture 2" descr="C:\Users\hhenline.GRAHAM\AppData\Local\Microsoft\Windows\Temporary Internet Files\Content.Outlook\MHDQHJDB\Graham Health Syste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henline.GRAHAM\AppData\Local\Microsoft\Windows\Temporary Internet Files\Content.Outlook\MHDQHJDB\Graham Health System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373" cy="737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C3A" w:rsidRDefault="005F4C3A" w:rsidP="00613827">
      <w:pPr>
        <w:spacing w:after="0" w:line="240" w:lineRule="auto"/>
      </w:pPr>
      <w:r>
        <w:separator/>
      </w:r>
    </w:p>
  </w:footnote>
  <w:footnote w:type="continuationSeparator" w:id="0">
    <w:p w:rsidR="005F4C3A" w:rsidRDefault="005F4C3A" w:rsidP="00613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0182D"/>
    <w:multiLevelType w:val="hybridMultilevel"/>
    <w:tmpl w:val="765C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A391F"/>
    <w:multiLevelType w:val="hybridMultilevel"/>
    <w:tmpl w:val="07907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E81"/>
    <w:rsid w:val="000140A6"/>
    <w:rsid w:val="000C3F61"/>
    <w:rsid w:val="000D0822"/>
    <w:rsid w:val="000D70A9"/>
    <w:rsid w:val="000E2395"/>
    <w:rsid w:val="00160671"/>
    <w:rsid w:val="00200AC0"/>
    <w:rsid w:val="002059EA"/>
    <w:rsid w:val="00246D11"/>
    <w:rsid w:val="00287A72"/>
    <w:rsid w:val="00297865"/>
    <w:rsid w:val="002C0BF6"/>
    <w:rsid w:val="002E5C72"/>
    <w:rsid w:val="00361B3A"/>
    <w:rsid w:val="0037734F"/>
    <w:rsid w:val="003E3B2E"/>
    <w:rsid w:val="003F2576"/>
    <w:rsid w:val="004143A8"/>
    <w:rsid w:val="004145A9"/>
    <w:rsid w:val="004240D4"/>
    <w:rsid w:val="00441C96"/>
    <w:rsid w:val="00465DC4"/>
    <w:rsid w:val="004B0028"/>
    <w:rsid w:val="004C096B"/>
    <w:rsid w:val="004C38FD"/>
    <w:rsid w:val="004F71E7"/>
    <w:rsid w:val="0055260B"/>
    <w:rsid w:val="005A5B4E"/>
    <w:rsid w:val="005C7CE6"/>
    <w:rsid w:val="005F4C3A"/>
    <w:rsid w:val="00613827"/>
    <w:rsid w:val="00651911"/>
    <w:rsid w:val="006A1646"/>
    <w:rsid w:val="006A71AC"/>
    <w:rsid w:val="006F1A7C"/>
    <w:rsid w:val="006F3379"/>
    <w:rsid w:val="0070017B"/>
    <w:rsid w:val="00726086"/>
    <w:rsid w:val="007373EB"/>
    <w:rsid w:val="007603B6"/>
    <w:rsid w:val="007821C4"/>
    <w:rsid w:val="007D4523"/>
    <w:rsid w:val="008D532A"/>
    <w:rsid w:val="00922EB7"/>
    <w:rsid w:val="00930731"/>
    <w:rsid w:val="009309B4"/>
    <w:rsid w:val="009348F6"/>
    <w:rsid w:val="00970BEB"/>
    <w:rsid w:val="00972E5F"/>
    <w:rsid w:val="00993B25"/>
    <w:rsid w:val="009A2AA3"/>
    <w:rsid w:val="009C09BD"/>
    <w:rsid w:val="009F0874"/>
    <w:rsid w:val="00A01A94"/>
    <w:rsid w:val="00A57EF3"/>
    <w:rsid w:val="00A758C4"/>
    <w:rsid w:val="00A8630B"/>
    <w:rsid w:val="00AB012C"/>
    <w:rsid w:val="00AB1EC0"/>
    <w:rsid w:val="00AB59F5"/>
    <w:rsid w:val="00AE1698"/>
    <w:rsid w:val="00B57235"/>
    <w:rsid w:val="00B65461"/>
    <w:rsid w:val="00BA7591"/>
    <w:rsid w:val="00BB5350"/>
    <w:rsid w:val="00BB680B"/>
    <w:rsid w:val="00BF3FED"/>
    <w:rsid w:val="00C24D68"/>
    <w:rsid w:val="00C60356"/>
    <w:rsid w:val="00CA29E2"/>
    <w:rsid w:val="00CF6422"/>
    <w:rsid w:val="00D4173B"/>
    <w:rsid w:val="00D60E28"/>
    <w:rsid w:val="00D73D3A"/>
    <w:rsid w:val="00DB530A"/>
    <w:rsid w:val="00DF7985"/>
    <w:rsid w:val="00E2586B"/>
    <w:rsid w:val="00EA3663"/>
    <w:rsid w:val="00EB0E81"/>
    <w:rsid w:val="00EF29E0"/>
    <w:rsid w:val="00F02063"/>
    <w:rsid w:val="00FA41F5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D1ADA6"/>
  <w15:chartTrackingRefBased/>
  <w15:docId w15:val="{1977C830-DB50-4A66-AE87-5E73228E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E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827"/>
  </w:style>
  <w:style w:type="paragraph" w:styleId="Footer">
    <w:name w:val="footer"/>
    <w:basedOn w:val="Normal"/>
    <w:link w:val="FooterChar"/>
    <w:uiPriority w:val="99"/>
    <w:unhideWhenUsed/>
    <w:rsid w:val="00613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827"/>
  </w:style>
  <w:style w:type="paragraph" w:styleId="BalloonText">
    <w:name w:val="Balloon Text"/>
    <w:basedOn w:val="Normal"/>
    <w:link w:val="BalloonTextChar"/>
    <w:uiPriority w:val="99"/>
    <w:semiHidden/>
    <w:unhideWhenUsed/>
    <w:rsid w:val="006A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Alesia</dc:creator>
  <cp:keywords/>
  <dc:description/>
  <cp:lastModifiedBy>Munson, Elicia</cp:lastModifiedBy>
  <cp:revision>3</cp:revision>
  <dcterms:created xsi:type="dcterms:W3CDTF">2025-10-28T16:09:00Z</dcterms:created>
  <dcterms:modified xsi:type="dcterms:W3CDTF">2025-10-28T16:10:00Z</dcterms:modified>
</cp:coreProperties>
</file>